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919288" cy="114814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515" l="0" r="0" t="3515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4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FIFTH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Parent(s) / Guardian(s),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Things that you will need to supply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·   1 pair of scissors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·   1 Notebook (wide rule)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·   Accordion File Folder  (7 pockets)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·   Pencil box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·   1 Crayon 24 pack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·   Clear Ruler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·   1 12 pack of Colored pencils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·   1 24 pack #2 Pencils (</w:t>
      </w:r>
      <w:r w:rsidDel="00000000" w:rsidR="00000000" w:rsidRPr="00000000">
        <w:rPr>
          <w:b w:val="1"/>
          <w:rtl w:val="0"/>
        </w:rPr>
        <w:t xml:space="preserve">NO MECHANICAL PENCILS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·   1 Glue stick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·   2 Pack of wide rule filler paper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·   2 Boxes of Kleenex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·   Backpack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·   1 12 Pack Black Dry Erase Markers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·   1 Pack Multi-Color Dry Erase Markers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·   1 Variety pack of Highlighters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BOYS 1 box of GALLON zip lock bags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GIRLS 1 box of sandwich zip lock bags</w:t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